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F08B" w14:textId="77777777" w:rsidR="00D028E8" w:rsidRPr="000D5A6E" w:rsidRDefault="005121FF" w:rsidP="00512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A6E">
        <w:rPr>
          <w:rFonts w:ascii="Times New Roman" w:hAnsi="Times New Roman" w:cs="Times New Roman"/>
          <w:b/>
          <w:sz w:val="24"/>
          <w:szCs w:val="24"/>
          <w:highlight w:val="yellow"/>
        </w:rPr>
        <w:t>County Blog</w:t>
      </w:r>
    </w:p>
    <w:p w14:paraId="580EE8AD" w14:textId="77777777" w:rsidR="005121FF" w:rsidRPr="000D5A6E" w:rsidRDefault="005121FF" w:rsidP="00512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B49D4" w14:textId="5DD4B453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CD0">
        <w:rPr>
          <w:rFonts w:ascii="Times New Roman" w:hAnsi="Times New Roman" w:cs="Times New Roman"/>
          <w:b/>
          <w:bCs/>
          <w:sz w:val="24"/>
          <w:szCs w:val="24"/>
        </w:rPr>
        <w:t xml:space="preserve">Get Ready: Hurricane Preparedness Week is May </w:t>
      </w:r>
      <w:r w:rsidR="008438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438B6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A4C1EFD" w14:textId="5FB57D33" w:rsidR="000D5A6E" w:rsidRPr="005D3CD0" w:rsidRDefault="008438B6" w:rsidP="000D5A6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2026 hurricane season quickly approaching</w:t>
      </w:r>
      <w:r w:rsidR="000D5A6E" w:rsidRPr="000D5A6E">
        <w:rPr>
          <w:rFonts w:ascii="Times New Roman" w:hAnsi="Times New Roman" w:cs="Times New Roman"/>
          <w:sz w:val="24"/>
          <w:szCs w:val="24"/>
        </w:rPr>
        <w:t>,</w:t>
      </w:r>
      <w:r w:rsidR="000D5A6E" w:rsidRPr="005D3CD0">
        <w:rPr>
          <w:rFonts w:ascii="Times New Roman" w:hAnsi="Times New Roman" w:cs="Times New Roman"/>
          <w:sz w:val="24"/>
          <w:szCs w:val="24"/>
        </w:rPr>
        <w:t xml:space="preserve"> June 1 through November 30</w:t>
      </w:r>
      <w:r w:rsidR="000D5A6E" w:rsidRPr="000D5A6E">
        <w:rPr>
          <w:rFonts w:ascii="Times New Roman" w:hAnsi="Times New Roman" w:cs="Times New Roman"/>
          <w:sz w:val="24"/>
          <w:szCs w:val="24"/>
        </w:rPr>
        <w:t xml:space="preserve">, </w:t>
      </w:r>
      <w:r w:rsidR="000D5A6E" w:rsidRPr="005D3CD0">
        <w:rPr>
          <w:rFonts w:ascii="Times New Roman" w:hAnsi="Times New Roman" w:cs="Times New Roman"/>
          <w:sz w:val="24"/>
          <w:szCs w:val="24"/>
        </w:rPr>
        <w:t xml:space="preserve">_______________ County Emergency Management is urging residents to </w:t>
      </w:r>
      <w:proofErr w:type="gramStart"/>
      <w:r w:rsidR="000D5A6E" w:rsidRPr="005D3CD0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0D5A6E" w:rsidRPr="005D3CD0">
        <w:rPr>
          <w:rFonts w:ascii="Times New Roman" w:hAnsi="Times New Roman" w:cs="Times New Roman"/>
          <w:sz w:val="24"/>
          <w:szCs w:val="24"/>
        </w:rPr>
        <w:t xml:space="preserve"> now during Hurricane Preparedness Week (May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D5A6E" w:rsidRPr="005D3C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</w:t>
      </w:r>
      <w:r w:rsidR="000D5A6E" w:rsidRPr="005D3CD0">
        <w:rPr>
          <w:rFonts w:ascii="Times New Roman" w:hAnsi="Times New Roman" w:cs="Times New Roman"/>
          <w:sz w:val="24"/>
          <w:szCs w:val="24"/>
        </w:rPr>
        <w:t>) by reviewing and updating their emergency plans and supply kits.</w:t>
      </w:r>
    </w:p>
    <w:p w14:paraId="754D99A3" w14:textId="17D252FC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“</w:t>
      </w:r>
      <w:r w:rsidR="008438B6">
        <w:rPr>
          <w:rFonts w:ascii="Times New Roman" w:hAnsi="Times New Roman" w:cs="Times New Roman"/>
          <w:sz w:val="24"/>
          <w:szCs w:val="24"/>
        </w:rPr>
        <w:t>With hurricane season right around the corner</w:t>
      </w:r>
      <w:r w:rsidRPr="005D3CD0">
        <w:rPr>
          <w:rFonts w:ascii="Times New Roman" w:hAnsi="Times New Roman" w:cs="Times New Roman"/>
          <w:sz w:val="24"/>
          <w:szCs w:val="24"/>
        </w:rPr>
        <w:t xml:space="preserve">, May is the perfect time to </w:t>
      </w:r>
      <w:r w:rsidR="008438B6">
        <w:rPr>
          <w:rFonts w:ascii="Times New Roman" w:hAnsi="Times New Roman" w:cs="Times New Roman"/>
          <w:sz w:val="24"/>
          <w:szCs w:val="24"/>
        </w:rPr>
        <w:t>get ready</w:t>
      </w:r>
      <w:r w:rsidRPr="005D3CD0">
        <w:rPr>
          <w:rFonts w:ascii="Times New Roman" w:hAnsi="Times New Roman" w:cs="Times New Roman"/>
          <w:sz w:val="24"/>
          <w:szCs w:val="24"/>
        </w:rPr>
        <w:t xml:space="preserve"> for tropical storms and severe weather,” said 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>[Name]</w:t>
      </w:r>
      <w:r w:rsidRPr="005D3CD0">
        <w:rPr>
          <w:rFonts w:ascii="Times New Roman" w:hAnsi="Times New Roman" w:cs="Times New Roman"/>
          <w:sz w:val="24"/>
          <w:szCs w:val="24"/>
        </w:rPr>
        <w:t xml:space="preserve">, County Emergency Management Director. “Being </w:t>
      </w:r>
      <w:r w:rsidR="008438B6">
        <w:rPr>
          <w:rFonts w:ascii="Times New Roman" w:hAnsi="Times New Roman" w:cs="Times New Roman"/>
          <w:sz w:val="24"/>
          <w:szCs w:val="24"/>
        </w:rPr>
        <w:t>prepared</w:t>
      </w:r>
      <w:r w:rsidRPr="000D5A6E">
        <w:rPr>
          <w:rFonts w:ascii="Times New Roman" w:hAnsi="Times New Roman" w:cs="Times New Roman"/>
          <w:sz w:val="24"/>
          <w:szCs w:val="24"/>
        </w:rPr>
        <w:t xml:space="preserve">, </w:t>
      </w:r>
      <w:r w:rsidRPr="005D3CD0">
        <w:rPr>
          <w:rFonts w:ascii="Times New Roman" w:hAnsi="Times New Roman" w:cs="Times New Roman"/>
          <w:sz w:val="24"/>
          <w:szCs w:val="24"/>
        </w:rPr>
        <w:t>by creating an emergency plan and assembling a supply kit</w:t>
      </w:r>
      <w:r w:rsidRPr="000D5A6E">
        <w:rPr>
          <w:rFonts w:ascii="Times New Roman" w:hAnsi="Times New Roman" w:cs="Times New Roman"/>
          <w:sz w:val="24"/>
          <w:szCs w:val="24"/>
        </w:rPr>
        <w:t xml:space="preserve">, </w:t>
      </w:r>
      <w:r w:rsidR="008438B6">
        <w:rPr>
          <w:rFonts w:ascii="Times New Roman" w:hAnsi="Times New Roman" w:cs="Times New Roman"/>
          <w:sz w:val="24"/>
          <w:szCs w:val="24"/>
        </w:rPr>
        <w:t>may</w:t>
      </w:r>
      <w:r w:rsidRPr="005D3CD0">
        <w:rPr>
          <w:rFonts w:ascii="Times New Roman" w:hAnsi="Times New Roman" w:cs="Times New Roman"/>
          <w:sz w:val="24"/>
          <w:szCs w:val="24"/>
        </w:rPr>
        <w:t xml:space="preserve"> </w:t>
      </w:r>
      <w:r w:rsidR="008438B6">
        <w:rPr>
          <w:rFonts w:ascii="Times New Roman" w:hAnsi="Times New Roman" w:cs="Times New Roman"/>
          <w:sz w:val="24"/>
          <w:szCs w:val="24"/>
        </w:rPr>
        <w:t>make</w:t>
      </w:r>
      <w:r w:rsidRPr="005D3CD0">
        <w:rPr>
          <w:rFonts w:ascii="Times New Roman" w:hAnsi="Times New Roman" w:cs="Times New Roman"/>
          <w:sz w:val="24"/>
          <w:szCs w:val="24"/>
        </w:rPr>
        <w:t xml:space="preserve"> the difference between being a hurricane victim or a hurricane survivor.”</w:t>
      </w:r>
    </w:p>
    <w:p w14:paraId="3D0BF83A" w14:textId="77777777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CD0">
        <w:rPr>
          <w:rFonts w:ascii="Times New Roman" w:hAnsi="Times New Roman" w:cs="Times New Roman"/>
          <w:b/>
          <w:bCs/>
          <w:sz w:val="24"/>
          <w:szCs w:val="24"/>
        </w:rPr>
        <w:t>What You Can Do Now</w:t>
      </w:r>
    </w:p>
    <w:p w14:paraId="0F3EA636" w14:textId="77777777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Pr="005D3CD0">
        <w:rPr>
          <w:rFonts w:ascii="Times New Roman" w:hAnsi="Times New Roman" w:cs="Times New Roman"/>
          <w:b/>
          <w:bCs/>
          <w:sz w:val="24"/>
          <w:szCs w:val="24"/>
        </w:rPr>
        <w:t>Make a Plan</w:t>
      </w:r>
      <w:proofErr w:type="gramEnd"/>
      <w:r w:rsidRPr="005D3CD0">
        <w:rPr>
          <w:rFonts w:ascii="Times New Roman" w:hAnsi="Times New Roman" w:cs="Times New Roman"/>
          <w:sz w:val="24"/>
          <w:szCs w:val="24"/>
        </w:rPr>
        <w:br/>
        <w:t>Write down your family’s emergency plan. Include evacuation routes, emergency contacts, and meeting locations. Be sure every family member knows the plan and how to access it.</w:t>
      </w:r>
    </w:p>
    <w:p w14:paraId="717B10A0" w14:textId="77777777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b/>
          <w:bCs/>
          <w:sz w:val="24"/>
          <w:szCs w:val="24"/>
        </w:rPr>
        <w:t>2. Build or Update Your Emergency Supply Kit</w:t>
      </w:r>
      <w:r w:rsidRPr="005D3CD0">
        <w:rPr>
          <w:rFonts w:ascii="Times New Roman" w:hAnsi="Times New Roman" w:cs="Times New Roman"/>
          <w:sz w:val="24"/>
          <w:szCs w:val="24"/>
        </w:rPr>
        <w:br/>
        <w:t>Stock your kit with enough non-perishable food and water to sustain each person in your household for at least one week. Other essential items include:</w:t>
      </w:r>
    </w:p>
    <w:p w14:paraId="1939AE02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First-aid kit</w:t>
      </w:r>
    </w:p>
    <w:p w14:paraId="54D53B26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Battery-powered or hand-crank weather radio with extra batteries</w:t>
      </w:r>
    </w:p>
    <w:p w14:paraId="134AF208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Prescription medications</w:t>
      </w:r>
    </w:p>
    <w:p w14:paraId="3D33CC7C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Sleeping bags or blankets</w:t>
      </w:r>
    </w:p>
    <w:p w14:paraId="07389801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Extra clothing</w:t>
      </w:r>
    </w:p>
    <w:p w14:paraId="212C0182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Personal hygiene items (toothbrush, toothpaste, soap, deodorant)</w:t>
      </w:r>
    </w:p>
    <w:p w14:paraId="304292F9" w14:textId="77777777" w:rsidR="000D5A6E" w:rsidRPr="005D3CD0" w:rsidRDefault="000D5A6E" w:rsidP="000D5A6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At least $200 in cash</w:t>
      </w:r>
    </w:p>
    <w:p w14:paraId="050D1D86" w14:textId="77777777" w:rsidR="000D5A6E" w:rsidRPr="005D3CD0" w:rsidRDefault="000D5A6E" w:rsidP="000D5A6E">
      <w:pPr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Pet supplies (food, water, leash, muzzle, bedding, vaccination records)</w:t>
      </w:r>
    </w:p>
    <w:p w14:paraId="63324098" w14:textId="77777777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A6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D3CD0">
        <w:rPr>
          <w:rFonts w:ascii="Times New Roman" w:hAnsi="Times New Roman" w:cs="Times New Roman"/>
          <w:b/>
          <w:bCs/>
          <w:sz w:val="24"/>
          <w:szCs w:val="24"/>
        </w:rPr>
        <w:t>Stay Informed and Ready to Act</w:t>
      </w:r>
    </w:p>
    <w:p w14:paraId="19E4F9C9" w14:textId="77777777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>When a storm is approaching, tune in to local news or a NOAA Weather Radio for the latest weather updates and instructions. Know your community’s evacuation routes and evacuate immediately if ordered. Following official guidance protects not just your household</w:t>
      </w:r>
      <w:r w:rsidRPr="000D5A6E">
        <w:rPr>
          <w:rFonts w:ascii="Times New Roman" w:hAnsi="Times New Roman" w:cs="Times New Roman"/>
          <w:sz w:val="24"/>
          <w:szCs w:val="24"/>
        </w:rPr>
        <w:t xml:space="preserve">, </w:t>
      </w:r>
      <w:r w:rsidRPr="005D3CD0">
        <w:rPr>
          <w:rFonts w:ascii="Times New Roman" w:hAnsi="Times New Roman" w:cs="Times New Roman"/>
          <w:sz w:val="24"/>
          <w:szCs w:val="24"/>
        </w:rPr>
        <w:t>but also emergency responders who may be called to help.</w:t>
      </w:r>
    </w:p>
    <w:p w14:paraId="004F6373" w14:textId="77777777" w:rsidR="000D5A6E" w:rsidRPr="005D3CD0" w:rsidRDefault="000D5A6E" w:rsidP="000D5A6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5D3CD0">
        <w:rPr>
          <w:rFonts w:ascii="Times New Roman" w:hAnsi="Times New Roman" w:cs="Times New Roman"/>
          <w:sz w:val="24"/>
          <w:szCs w:val="24"/>
        </w:rPr>
        <w:t xml:space="preserve">For more resources and tools to help you get prepared, visit </w:t>
      </w:r>
      <w:hyperlink r:id="rId7" w:tgtFrame="_new" w:history="1">
        <w:r w:rsidRPr="005D3CD0">
          <w:rPr>
            <w:rStyle w:val="Hyperlink"/>
            <w:rFonts w:ascii="Times New Roman" w:hAnsi="Times New Roman" w:cs="Times New Roman"/>
            <w:sz w:val="24"/>
            <w:szCs w:val="24"/>
          </w:rPr>
          <w:t>www.ReadyNC.gov</w:t>
        </w:r>
      </w:hyperlink>
      <w:r w:rsidRPr="005D3CD0">
        <w:rPr>
          <w:rFonts w:ascii="Times New Roman" w:hAnsi="Times New Roman" w:cs="Times New Roman"/>
          <w:sz w:val="24"/>
          <w:szCs w:val="24"/>
        </w:rPr>
        <w:t>.</w:t>
      </w:r>
    </w:p>
    <w:p w14:paraId="00A6D493" w14:textId="77777777" w:rsidR="000D5A6E" w:rsidRPr="000D5A6E" w:rsidRDefault="000D5A6E" w:rsidP="000D5A6E">
      <w:pPr>
        <w:rPr>
          <w:rFonts w:ascii="Times New Roman" w:hAnsi="Times New Roman" w:cs="Times New Roman"/>
          <w:sz w:val="24"/>
          <w:szCs w:val="24"/>
        </w:rPr>
      </w:pPr>
    </w:p>
    <w:p w14:paraId="71DC2D7E" w14:textId="77777777" w:rsidR="00192AAE" w:rsidRPr="000D5A6E" w:rsidRDefault="00192AAE" w:rsidP="00512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2AAE" w:rsidRPr="000D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BA90" w14:textId="77777777" w:rsidR="00A1118B" w:rsidRDefault="00A1118B" w:rsidP="00F469CB">
      <w:pPr>
        <w:spacing w:after="0" w:line="240" w:lineRule="auto"/>
      </w:pPr>
      <w:r>
        <w:separator/>
      </w:r>
    </w:p>
  </w:endnote>
  <w:endnote w:type="continuationSeparator" w:id="0">
    <w:p w14:paraId="57FA50A3" w14:textId="77777777" w:rsidR="00A1118B" w:rsidRDefault="00A1118B" w:rsidP="00F4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B106" w14:textId="77777777" w:rsidR="00A1118B" w:rsidRDefault="00A1118B" w:rsidP="00F469CB">
      <w:pPr>
        <w:spacing w:after="0" w:line="240" w:lineRule="auto"/>
      </w:pPr>
      <w:r>
        <w:separator/>
      </w:r>
    </w:p>
  </w:footnote>
  <w:footnote w:type="continuationSeparator" w:id="0">
    <w:p w14:paraId="6FBB39D2" w14:textId="77777777" w:rsidR="00A1118B" w:rsidRDefault="00A1118B" w:rsidP="00F4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34D"/>
    <w:multiLevelType w:val="hybridMultilevel"/>
    <w:tmpl w:val="299804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54492969"/>
    <w:multiLevelType w:val="hybridMultilevel"/>
    <w:tmpl w:val="CCB6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B4585"/>
    <w:multiLevelType w:val="multilevel"/>
    <w:tmpl w:val="84B2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65378">
    <w:abstractNumId w:val="0"/>
  </w:num>
  <w:num w:numId="2" w16cid:durableId="1257641259">
    <w:abstractNumId w:val="1"/>
  </w:num>
  <w:num w:numId="3" w16cid:durableId="1116944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FF"/>
    <w:rsid w:val="000D5A6E"/>
    <w:rsid w:val="00192AAE"/>
    <w:rsid w:val="00254401"/>
    <w:rsid w:val="003D6BF6"/>
    <w:rsid w:val="00402A13"/>
    <w:rsid w:val="005121FF"/>
    <w:rsid w:val="00541EAD"/>
    <w:rsid w:val="00543F40"/>
    <w:rsid w:val="0060004A"/>
    <w:rsid w:val="006041E8"/>
    <w:rsid w:val="00605618"/>
    <w:rsid w:val="006D4CB5"/>
    <w:rsid w:val="006D762E"/>
    <w:rsid w:val="006F7117"/>
    <w:rsid w:val="007C2E76"/>
    <w:rsid w:val="008438B6"/>
    <w:rsid w:val="0085627B"/>
    <w:rsid w:val="0096223D"/>
    <w:rsid w:val="00962B4F"/>
    <w:rsid w:val="009A0321"/>
    <w:rsid w:val="00A1118B"/>
    <w:rsid w:val="00AC1A28"/>
    <w:rsid w:val="00BD4F7F"/>
    <w:rsid w:val="00C4793F"/>
    <w:rsid w:val="00C9516E"/>
    <w:rsid w:val="00CB1273"/>
    <w:rsid w:val="00CC4716"/>
    <w:rsid w:val="00D028E8"/>
    <w:rsid w:val="00D3282E"/>
    <w:rsid w:val="00D95E60"/>
    <w:rsid w:val="00DF6C05"/>
    <w:rsid w:val="00E36518"/>
    <w:rsid w:val="00E760E6"/>
    <w:rsid w:val="00F425E9"/>
    <w:rsid w:val="00F4496B"/>
    <w:rsid w:val="00F469CB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4A3A"/>
  <w15:chartTrackingRefBased/>
  <w15:docId w15:val="{C36321B5-3E3A-4901-90C4-71230C2A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A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A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2B4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6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CB"/>
  </w:style>
  <w:style w:type="paragraph" w:styleId="Footer">
    <w:name w:val="footer"/>
    <w:basedOn w:val="Normal"/>
    <w:link w:val="FooterChar"/>
    <w:uiPriority w:val="99"/>
    <w:unhideWhenUsed/>
    <w:rsid w:val="00F46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CB"/>
  </w:style>
  <w:style w:type="character" w:customStyle="1" w:styleId="normaltextrun">
    <w:name w:val="normaltextrun"/>
    <w:basedOn w:val="DefaultParagraphFont"/>
    <w:rsid w:val="00F425E9"/>
  </w:style>
  <w:style w:type="character" w:styleId="UnresolvedMention">
    <w:name w:val="Unresolved Mention"/>
    <w:basedOn w:val="DefaultParagraphFont"/>
    <w:uiPriority w:val="99"/>
    <w:semiHidden/>
    <w:unhideWhenUsed/>
    <w:rsid w:val="00E7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ady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1579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Haines, Brian</dc:creator>
  <cp:keywords/>
  <dc:description/>
  <cp:lastModifiedBy>Richardson, Kelley A. (NCEM)</cp:lastModifiedBy>
  <cp:revision>4</cp:revision>
  <dcterms:created xsi:type="dcterms:W3CDTF">2025-04-30T14:15:00Z</dcterms:created>
  <dcterms:modified xsi:type="dcterms:W3CDTF">2026-04-13T16:55:00Z</dcterms:modified>
</cp:coreProperties>
</file>